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29F" w:rsidRDefault="008A22A4">
      <w:pPr>
        <w:widowControl/>
        <w:shd w:val="clear" w:color="auto" w:fill="FFFFFF"/>
        <w:spacing w:line="460" w:lineRule="exact"/>
        <w:jc w:val="center"/>
        <w:rPr>
          <w:rFonts w:ascii="方正准圆简体" w:eastAsia="方正准圆简体" w:hAnsiTheme="majorEastAsia" w:cs="宋体"/>
          <w:b/>
          <w:bCs/>
          <w:kern w:val="0"/>
          <w:sz w:val="32"/>
          <w:szCs w:val="32"/>
        </w:rPr>
      </w:pPr>
      <w:bookmarkStart w:id="0" w:name="_GoBack"/>
      <w:bookmarkEnd w:id="0"/>
      <w:r>
        <w:rPr>
          <w:rFonts w:ascii="方正准圆简体" w:eastAsia="方正准圆简体" w:hAnsiTheme="majorEastAsia" w:cs="宋体" w:hint="eastAsia"/>
          <w:b/>
          <w:bCs/>
          <w:kern w:val="0"/>
          <w:sz w:val="32"/>
          <w:szCs w:val="32"/>
        </w:rPr>
        <w:t>第七届全国大学生市场调查与分析大赛</w:t>
      </w:r>
    </w:p>
    <w:p w:rsidR="00F1429F" w:rsidRDefault="008A22A4">
      <w:pPr>
        <w:widowControl/>
        <w:shd w:val="clear" w:color="auto" w:fill="FFFFFF"/>
        <w:spacing w:line="460" w:lineRule="exact"/>
        <w:jc w:val="center"/>
        <w:rPr>
          <w:rFonts w:ascii="方正准圆简体" w:eastAsia="方正准圆简体" w:hAnsiTheme="majorEastAsia" w:cs="宋体"/>
          <w:b/>
          <w:bCs/>
          <w:kern w:val="0"/>
          <w:sz w:val="32"/>
          <w:szCs w:val="32"/>
        </w:rPr>
      </w:pPr>
      <w:r>
        <w:rPr>
          <w:rFonts w:ascii="方正准圆简体" w:eastAsia="方正准圆简体" w:hAnsiTheme="majorEastAsia" w:cs="宋体" w:hint="eastAsia"/>
          <w:b/>
          <w:bCs/>
          <w:kern w:val="0"/>
          <w:sz w:val="32"/>
          <w:szCs w:val="32"/>
        </w:rPr>
        <w:t>知识赛网考说明</w:t>
      </w:r>
    </w:p>
    <w:p w:rsidR="00F1429F" w:rsidRDefault="00F1429F">
      <w:pPr>
        <w:widowControl/>
        <w:shd w:val="clear" w:color="auto" w:fill="FFFFFF"/>
        <w:tabs>
          <w:tab w:val="left" w:pos="7455"/>
        </w:tabs>
        <w:spacing w:line="440" w:lineRule="exact"/>
        <w:jc w:val="left"/>
        <w:rPr>
          <w:rFonts w:ascii="微软雅黑" w:eastAsia="微软雅黑" w:hAnsi="微软雅黑" w:cs="宋体"/>
          <w:b/>
          <w:bCs/>
          <w:kern w:val="0"/>
          <w:sz w:val="32"/>
          <w:szCs w:val="32"/>
        </w:rPr>
      </w:pPr>
    </w:p>
    <w:p w:rsidR="00F1429F" w:rsidRDefault="008A22A4">
      <w:pPr>
        <w:widowControl/>
        <w:shd w:val="clear" w:color="auto" w:fill="FFFFFF"/>
        <w:spacing w:line="440" w:lineRule="exact"/>
        <w:jc w:val="left"/>
        <w:rPr>
          <w:rFonts w:ascii="微软雅黑" w:eastAsia="微软雅黑" w:hAnsi="微软雅黑" w:cs="宋体"/>
          <w:kern w:val="0"/>
          <w:sz w:val="28"/>
          <w:szCs w:val="28"/>
        </w:rPr>
      </w:pPr>
      <w:r>
        <w:rPr>
          <w:rFonts w:ascii="微软雅黑" w:eastAsia="微软雅黑" w:hAnsi="微软雅黑" w:cs="宋体" w:hint="eastAsia"/>
          <w:bCs/>
          <w:kern w:val="0"/>
          <w:sz w:val="28"/>
          <w:szCs w:val="28"/>
        </w:rPr>
        <w:t>一、网考安排：</w:t>
      </w:r>
    </w:p>
    <w:p w:rsidR="00F1429F" w:rsidRDefault="008A22A4">
      <w:pPr>
        <w:widowControl/>
        <w:shd w:val="clear" w:color="auto" w:fill="FFFFFF"/>
        <w:spacing w:before="240" w:line="440" w:lineRule="exact"/>
        <w:ind w:left="621" w:hanging="480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、竞赛时间：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2016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年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11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月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20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日—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12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月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20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日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9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：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00-22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：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00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，在此期间，考生任选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100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分钟参加网上测试。有机房条件的可以组织集中考试。</w:t>
      </w:r>
    </w:p>
    <w:p w:rsidR="00F1429F" w:rsidRDefault="008A22A4">
      <w:pPr>
        <w:widowControl/>
        <w:shd w:val="clear" w:color="auto" w:fill="FFFFFF"/>
        <w:spacing w:line="440" w:lineRule="exact"/>
        <w:ind w:left="621" w:hanging="480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、竞赛形式：个人赛，在线机考；测试时间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100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分钟；满分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100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分。</w:t>
      </w:r>
    </w:p>
    <w:p w:rsidR="00F1429F" w:rsidRDefault="008A22A4">
      <w:pPr>
        <w:widowControl/>
        <w:shd w:val="clear" w:color="auto" w:fill="FFFFFF"/>
        <w:spacing w:line="440" w:lineRule="exact"/>
        <w:ind w:left="621" w:hanging="480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、成绩发布：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2016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年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12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月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25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日前将考试成绩发送到参赛院校，由参赛院校负责大赛联系的老师向参赛选手公布竞赛成绩。成绩通过名单（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60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分及以上通过，通过率至少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70%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）也会在中国商业统计学会网站大赛专题网页公布。</w:t>
      </w:r>
    </w:p>
    <w:p w:rsidR="00F1429F" w:rsidRDefault="008A22A4">
      <w:pPr>
        <w:widowControl/>
        <w:shd w:val="clear" w:color="auto" w:fill="FFFFFF"/>
        <w:spacing w:line="440" w:lineRule="exact"/>
        <w:ind w:left="621" w:hanging="480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4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、模拟测试：在线考试系统将于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2016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年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11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月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10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日开放，参赛学生可以在线模拟测试（每人仅限一次）。</w:t>
      </w:r>
    </w:p>
    <w:p w:rsidR="00F1429F" w:rsidRDefault="008A22A4">
      <w:pPr>
        <w:widowControl/>
        <w:shd w:val="clear" w:color="auto" w:fill="FFFFFF"/>
        <w:spacing w:before="240" w:line="480" w:lineRule="auto"/>
        <w:ind w:leftChars="-63" w:left="12" w:hangingChars="60" w:hanging="144"/>
        <w:jc w:val="left"/>
        <w:rPr>
          <w:rFonts w:ascii="微软雅黑" w:eastAsia="微软雅黑" w:hAnsi="微软雅黑" w:cs="宋体"/>
          <w:b/>
          <w:bCs/>
          <w:color w:val="E53333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b/>
          <w:bCs/>
          <w:color w:val="E53333"/>
          <w:kern w:val="0"/>
          <w:sz w:val="24"/>
          <w:szCs w:val="24"/>
        </w:rPr>
        <w:t>注意事项：</w:t>
      </w:r>
    </w:p>
    <w:p w:rsidR="00F1429F" w:rsidRPr="003113A4" w:rsidRDefault="008A22A4">
      <w:pPr>
        <w:widowControl/>
        <w:shd w:val="clear" w:color="auto" w:fill="FFFFFF"/>
        <w:spacing w:line="440" w:lineRule="exact"/>
        <w:ind w:left="480" w:hanging="480"/>
        <w:jc w:val="left"/>
        <w:rPr>
          <w:rFonts w:ascii="微软雅黑" w:eastAsia="微软雅黑" w:hAnsi="微软雅黑" w:cs="宋体"/>
          <w:b/>
          <w:color w:val="333333"/>
          <w:kern w:val="0"/>
          <w:sz w:val="24"/>
          <w:szCs w:val="24"/>
          <w:u w:val="single"/>
        </w:rPr>
      </w:pP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1)  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网考系统</w:t>
      </w:r>
      <w:r>
        <w:rPr>
          <w:rFonts w:ascii="微软雅黑" w:eastAsia="微软雅黑" w:hAnsi="微软雅黑" w:cs="宋体" w:hint="eastAsia"/>
          <w:color w:val="FF0000"/>
          <w:kern w:val="0"/>
          <w:sz w:val="24"/>
          <w:szCs w:val="24"/>
        </w:rPr>
        <w:t>只对报名费已缴，考生信息已被授权的考生开放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，</w:t>
      </w:r>
      <w:r w:rsidRPr="003113A4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  <w:u w:val="single"/>
        </w:rPr>
        <w:t>请各参赛院校于正式考试前</w:t>
      </w:r>
      <w:r w:rsidRPr="003113A4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  <w:u w:val="single"/>
        </w:rPr>
        <w:t>5</w:t>
      </w:r>
      <w:r w:rsidRPr="003113A4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  <w:u w:val="single"/>
        </w:rPr>
        <w:t>天，将网考学生信息表和报名费提交大赛组委会。</w:t>
      </w:r>
    </w:p>
    <w:p w:rsidR="00F1429F" w:rsidRDefault="008A22A4">
      <w:pPr>
        <w:widowControl/>
        <w:shd w:val="clear" w:color="auto" w:fill="FFFFFF"/>
        <w:spacing w:line="440" w:lineRule="exact"/>
        <w:ind w:left="480" w:hanging="480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2)  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每个参赛选手有两次正式测试机会，取两次测试中最高分为本人的网上测试成绩。</w:t>
      </w:r>
    </w:p>
    <w:p w:rsidR="00F1429F" w:rsidRDefault="008A22A4">
      <w:pPr>
        <w:widowControl/>
        <w:shd w:val="clear" w:color="auto" w:fill="FFFFFF"/>
        <w:spacing w:line="440" w:lineRule="exact"/>
        <w:ind w:left="480" w:hanging="480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3)  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参赛选手进入网考系统</w:t>
      </w:r>
      <w:r>
        <w:rPr>
          <w:rFonts w:ascii="微软雅黑" w:eastAsia="微软雅黑" w:hAnsi="微软雅黑" w:cs="宋体" w:hint="eastAsia"/>
          <w:bCs/>
          <w:color w:val="FF0000"/>
          <w:kern w:val="0"/>
          <w:sz w:val="24"/>
          <w:szCs w:val="24"/>
        </w:rPr>
        <w:t>，</w:t>
      </w:r>
      <w:r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用户名：</w:t>
      </w:r>
      <w:r>
        <w:rPr>
          <w:rFonts w:ascii="微软雅黑" w:eastAsia="微软雅黑" w:hAnsi="微软雅黑" w:cs="宋体" w:hint="eastAsia"/>
          <w:bCs/>
          <w:color w:val="333333"/>
          <w:kern w:val="0"/>
          <w:sz w:val="24"/>
          <w:szCs w:val="24"/>
        </w:rPr>
        <w:t>本人的身份证号码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（</w:t>
      </w:r>
      <w:r>
        <w:rPr>
          <w:rFonts w:ascii="微软雅黑" w:eastAsia="微软雅黑" w:hAnsi="微软雅黑" w:cs="宋体" w:hint="eastAsia"/>
          <w:color w:val="FF0000"/>
          <w:kern w:val="0"/>
          <w:sz w:val="24"/>
          <w:szCs w:val="24"/>
        </w:rPr>
        <w:t>务必与提交组委会的报名信息一致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），</w:t>
      </w:r>
      <w:r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</w:rPr>
        <w:t>密码：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身份证号后六位。</w:t>
      </w:r>
    </w:p>
    <w:p w:rsidR="00F1429F" w:rsidRDefault="008A22A4">
      <w:pPr>
        <w:widowControl/>
        <w:shd w:val="clear" w:color="auto" w:fill="FFFFFF"/>
        <w:spacing w:line="440" w:lineRule="exact"/>
        <w:ind w:left="480" w:hanging="480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4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）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 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参赛选手进入答题正式页面，答完一题点击下一题，依次答完所有题点击提交，即完成必答题测试。</w:t>
      </w:r>
      <w:r>
        <w:rPr>
          <w:rFonts w:ascii="微软雅黑" w:eastAsia="微软雅黑" w:hAnsi="微软雅黑" w:cs="宋体" w:hint="eastAsia"/>
          <w:color w:val="FF0000"/>
          <w:kern w:val="0"/>
          <w:sz w:val="24"/>
          <w:szCs w:val="24"/>
        </w:rPr>
        <w:t>本科卷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共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70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道单选题和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15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道多选题；</w:t>
      </w:r>
      <w:r>
        <w:rPr>
          <w:rFonts w:ascii="微软雅黑" w:eastAsia="微软雅黑" w:hAnsi="微软雅黑" w:cs="宋体" w:hint="eastAsia"/>
          <w:color w:val="FF0000"/>
          <w:kern w:val="0"/>
          <w:sz w:val="24"/>
          <w:szCs w:val="24"/>
        </w:rPr>
        <w:t>专科卷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共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100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道单选题。测试时间从点击进入测试页面起计时，每位选手应在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100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分钟内完成并提交答卷，如时间到选手还未完成并提交答卷，系统将自动存盘提交答卷。答卷提交后不可再做修改。</w:t>
      </w:r>
    </w:p>
    <w:p w:rsidR="00F1429F" w:rsidRDefault="008A22A4">
      <w:pPr>
        <w:widowControl/>
        <w:shd w:val="clear" w:color="auto" w:fill="FFFFFF"/>
        <w:spacing w:line="440" w:lineRule="exact"/>
        <w:ind w:left="480" w:hanging="480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>5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）</w:t>
      </w:r>
      <w:r>
        <w:rPr>
          <w:rFonts w:ascii="微软雅黑" w:eastAsia="微软雅黑" w:hAnsi="微软雅黑" w:hint="eastAsia"/>
          <w:b/>
          <w:bCs/>
          <w:color w:val="FF0000"/>
          <w:sz w:val="23"/>
          <w:szCs w:val="23"/>
          <w:shd w:val="clear" w:color="auto" w:fill="FFFFFF"/>
        </w:rPr>
        <w:t>为了网考的顺利进行，请考生务必使用：谷歌浏览器、火狐浏览器、猎豹浏览器、</w:t>
      </w:r>
      <w:r>
        <w:rPr>
          <w:rFonts w:ascii="微软雅黑" w:eastAsia="微软雅黑" w:hAnsi="微软雅黑" w:hint="eastAsia"/>
          <w:b/>
          <w:bCs/>
          <w:color w:val="FF0000"/>
          <w:sz w:val="23"/>
          <w:szCs w:val="23"/>
          <w:shd w:val="clear" w:color="auto" w:fill="FFFFFF"/>
        </w:rPr>
        <w:t>Safari</w:t>
      </w:r>
      <w:r>
        <w:rPr>
          <w:rFonts w:ascii="微软雅黑" w:eastAsia="微软雅黑" w:hAnsi="微软雅黑" w:hint="eastAsia"/>
          <w:b/>
          <w:bCs/>
          <w:color w:val="FF0000"/>
          <w:sz w:val="23"/>
          <w:szCs w:val="23"/>
          <w:shd w:val="clear" w:color="auto" w:fill="FFFFFF"/>
        </w:rPr>
        <w:t>浏览器进行答题。</w:t>
      </w:r>
    </w:p>
    <w:p w:rsidR="00F1429F" w:rsidRDefault="008A22A4">
      <w:pPr>
        <w:widowControl/>
        <w:shd w:val="clear" w:color="auto" w:fill="FFFFFF"/>
        <w:spacing w:before="240" w:line="460" w:lineRule="exact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>
        <w:rPr>
          <w:rFonts w:ascii="微软雅黑" w:eastAsia="微软雅黑" w:hAnsi="微软雅黑" w:cs="宋体" w:hint="eastAsia"/>
          <w:bCs/>
          <w:kern w:val="0"/>
          <w:sz w:val="28"/>
          <w:szCs w:val="28"/>
        </w:rPr>
        <w:t>二、网考流程：</w:t>
      </w:r>
    </w:p>
    <w:p w:rsidR="00F1429F" w:rsidRDefault="008A22A4">
      <w:pPr>
        <w:pStyle w:val="a4"/>
        <w:shd w:val="clear" w:color="auto" w:fill="FFFFFF"/>
        <w:tabs>
          <w:tab w:val="left" w:pos="7890"/>
        </w:tabs>
        <w:spacing w:before="0" w:beforeAutospacing="0" w:after="0" w:afterAutospacing="0" w:line="315" w:lineRule="atLeast"/>
        <w:rPr>
          <w:rFonts w:ascii="微软雅黑" w:eastAsia="微软雅黑" w:hAnsi="微软雅黑"/>
          <w:color w:val="444444"/>
          <w:sz w:val="23"/>
          <w:szCs w:val="23"/>
        </w:rPr>
      </w:pPr>
      <w:r>
        <w:rPr>
          <w:rFonts w:ascii="微软雅黑" w:eastAsia="微软雅黑" w:hAnsi="微软雅黑" w:hint="eastAsia"/>
          <w:color w:val="444444"/>
          <w:sz w:val="23"/>
          <w:szCs w:val="23"/>
        </w:rPr>
        <w:t>1</w:t>
      </w:r>
      <w:r>
        <w:rPr>
          <w:rFonts w:ascii="微软雅黑" w:eastAsia="微软雅黑" w:hAnsi="微软雅黑" w:hint="eastAsia"/>
          <w:color w:val="444444"/>
          <w:sz w:val="23"/>
          <w:szCs w:val="23"/>
        </w:rPr>
        <w:t>、考生在浏览器中输入</w:t>
      </w:r>
      <w:r>
        <w:rPr>
          <w:rFonts w:ascii="微软雅黑" w:eastAsia="微软雅黑" w:hAnsi="微软雅黑"/>
          <w:color w:val="444444"/>
          <w:sz w:val="23"/>
          <w:szCs w:val="23"/>
        </w:rPr>
        <w:t>http://118.178.151.163/</w:t>
      </w:r>
      <w:r>
        <w:rPr>
          <w:rFonts w:ascii="微软雅黑" w:eastAsia="微软雅黑" w:hAnsi="微软雅黑" w:hint="eastAsia"/>
          <w:color w:val="444444"/>
          <w:sz w:val="23"/>
          <w:szCs w:val="23"/>
        </w:rPr>
        <w:t>进入网考平台。</w:t>
      </w:r>
      <w:r>
        <w:rPr>
          <w:rFonts w:ascii="微软雅黑" w:eastAsia="微软雅黑" w:hAnsi="微软雅黑"/>
          <w:color w:val="444444"/>
          <w:sz w:val="23"/>
          <w:szCs w:val="23"/>
        </w:rPr>
        <w:tab/>
      </w:r>
    </w:p>
    <w:p w:rsidR="00F1429F" w:rsidRDefault="00F1429F">
      <w:pPr>
        <w:shd w:val="clear" w:color="auto" w:fill="FFFFFF"/>
        <w:spacing w:line="294" w:lineRule="atLeast"/>
        <w:rPr>
          <w:rFonts w:ascii="微软雅黑" w:eastAsia="微软雅黑" w:hAnsi="微软雅黑"/>
          <w:color w:val="444444"/>
          <w:szCs w:val="21"/>
        </w:rPr>
      </w:pPr>
      <w:hyperlink r:id="rId7" w:tgtFrame="_blank" w:history="1">
        <w:r w:rsidR="008A22A4">
          <w:rPr>
            <w:rStyle w:val="a7"/>
            <w:rFonts w:ascii="微软雅黑" w:eastAsia="微软雅黑" w:hAnsi="微软雅黑" w:hint="eastAsia"/>
            <w:color w:val="F7F7F7"/>
            <w:shd w:val="clear" w:color="auto" w:fill="0095CD"/>
          </w:rPr>
          <w:t>点击进入问卷网网考平台</w:t>
        </w:r>
      </w:hyperlink>
    </w:p>
    <w:p w:rsidR="00F1429F" w:rsidRDefault="008A22A4">
      <w:pPr>
        <w:pStyle w:val="a4"/>
        <w:shd w:val="clear" w:color="auto" w:fill="FFFFFF"/>
        <w:spacing w:before="0" w:beforeAutospacing="0" w:after="0" w:afterAutospacing="0" w:line="315" w:lineRule="atLeast"/>
        <w:rPr>
          <w:rFonts w:ascii="微软雅黑" w:eastAsia="微软雅黑" w:hAnsi="微软雅黑"/>
          <w:color w:val="444444"/>
          <w:sz w:val="23"/>
          <w:szCs w:val="23"/>
        </w:rPr>
      </w:pPr>
      <w:r>
        <w:rPr>
          <w:rFonts w:ascii="微软雅黑" w:eastAsia="微软雅黑" w:hAnsi="微软雅黑" w:hint="eastAsia"/>
          <w:color w:val="444444"/>
          <w:sz w:val="23"/>
          <w:szCs w:val="23"/>
        </w:rPr>
        <w:t>2</w:t>
      </w:r>
      <w:r>
        <w:rPr>
          <w:rFonts w:ascii="微软雅黑" w:eastAsia="微软雅黑" w:hAnsi="微软雅黑" w:hint="eastAsia"/>
          <w:color w:val="444444"/>
          <w:sz w:val="23"/>
          <w:szCs w:val="23"/>
        </w:rPr>
        <w:t>、进入网考平台后，点击“登录”按钮。</w:t>
      </w:r>
    </w:p>
    <w:p w:rsidR="00F1429F" w:rsidRDefault="008A22A4">
      <w:pPr>
        <w:shd w:val="clear" w:color="auto" w:fill="FFFFFF"/>
        <w:spacing w:line="294" w:lineRule="atLeast"/>
        <w:jc w:val="center"/>
        <w:rPr>
          <w:rFonts w:ascii="微软雅黑" w:eastAsia="微软雅黑" w:hAnsi="微软雅黑"/>
          <w:color w:val="444444"/>
          <w:szCs w:val="21"/>
        </w:rPr>
      </w:pPr>
      <w:r>
        <w:rPr>
          <w:rFonts w:ascii="微软雅黑" w:eastAsia="微软雅黑" w:hAnsi="微软雅黑"/>
          <w:noProof/>
          <w:color w:val="444444"/>
          <w:szCs w:val="21"/>
        </w:rPr>
        <w:drawing>
          <wp:inline distT="0" distB="0" distL="0" distR="0">
            <wp:extent cx="6105525" cy="3473450"/>
            <wp:effectExtent l="19050" t="0" r="9525" b="0"/>
            <wp:docPr id="21" name="图片 21" descr="http://121.40.144.205/static/images/home.png?v=b64cd8d447fda35115a9c6d72ddbfd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http://121.40.144.205/static/images/home.png?v=b64cd8d447fda35115a9c6d72ddbfde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1527" cy="3477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29F" w:rsidRDefault="008A22A4">
      <w:pPr>
        <w:pStyle w:val="a4"/>
        <w:shd w:val="clear" w:color="auto" w:fill="FFFFFF"/>
        <w:spacing w:before="0" w:beforeAutospacing="0" w:after="0" w:afterAutospacing="0" w:line="315" w:lineRule="atLeast"/>
        <w:rPr>
          <w:rFonts w:ascii="微软雅黑" w:eastAsia="微软雅黑" w:hAnsi="微软雅黑"/>
          <w:color w:val="444444"/>
          <w:sz w:val="23"/>
          <w:szCs w:val="23"/>
        </w:rPr>
      </w:pPr>
      <w:r>
        <w:rPr>
          <w:rFonts w:ascii="微软雅黑" w:eastAsia="微软雅黑" w:hAnsi="微软雅黑" w:hint="eastAsia"/>
          <w:color w:val="444444"/>
          <w:sz w:val="23"/>
          <w:szCs w:val="23"/>
        </w:rPr>
        <w:lastRenderedPageBreak/>
        <w:t>3</w:t>
      </w:r>
      <w:r>
        <w:rPr>
          <w:rFonts w:ascii="微软雅黑" w:eastAsia="微软雅黑" w:hAnsi="微软雅黑" w:hint="eastAsia"/>
          <w:color w:val="444444"/>
          <w:sz w:val="23"/>
          <w:szCs w:val="23"/>
        </w:rPr>
        <w:t>、在弹出登录界面中，在考生标识处输入身份证号，在密码处输入身份证后六位，点击登录进入。</w:t>
      </w:r>
    </w:p>
    <w:p w:rsidR="00F1429F" w:rsidRDefault="008A22A4">
      <w:pPr>
        <w:shd w:val="clear" w:color="auto" w:fill="FFFFFF"/>
        <w:spacing w:line="294" w:lineRule="atLeast"/>
        <w:jc w:val="center"/>
        <w:rPr>
          <w:rFonts w:ascii="微软雅黑" w:eastAsia="微软雅黑" w:hAnsi="微软雅黑"/>
          <w:color w:val="444444"/>
          <w:szCs w:val="21"/>
        </w:rPr>
      </w:pPr>
      <w:r>
        <w:rPr>
          <w:rFonts w:ascii="微软雅黑" w:eastAsia="微软雅黑" w:hAnsi="微软雅黑"/>
          <w:noProof/>
          <w:color w:val="444444"/>
          <w:szCs w:val="21"/>
        </w:rPr>
        <w:drawing>
          <wp:inline distT="0" distB="0" distL="0" distR="0">
            <wp:extent cx="3609975" cy="2785745"/>
            <wp:effectExtent l="19050" t="0" r="9525" b="0"/>
            <wp:docPr id="22" name="图片 22" descr="http://121.40.144.205/static/images/login.png?v=eb865ab9be706b7f3f06e6e2c89016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http://121.40.144.205/static/images/login.png?v=eb865ab9be706b7f3f06e6e2c89016e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2786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29F" w:rsidRDefault="008A22A4">
      <w:pPr>
        <w:pStyle w:val="a4"/>
        <w:shd w:val="clear" w:color="auto" w:fill="FFFFFF"/>
        <w:spacing w:before="0" w:beforeAutospacing="0" w:after="0" w:afterAutospacing="0" w:line="315" w:lineRule="atLeast"/>
        <w:rPr>
          <w:rFonts w:ascii="微软雅黑" w:eastAsia="微软雅黑" w:hAnsi="微软雅黑"/>
          <w:color w:val="444444"/>
          <w:sz w:val="23"/>
          <w:szCs w:val="23"/>
        </w:rPr>
      </w:pPr>
      <w:r>
        <w:rPr>
          <w:rFonts w:ascii="微软雅黑" w:eastAsia="微软雅黑" w:hAnsi="微软雅黑" w:hint="eastAsia"/>
          <w:color w:val="444444"/>
          <w:sz w:val="23"/>
          <w:szCs w:val="23"/>
        </w:rPr>
        <w:t>4</w:t>
      </w:r>
      <w:r>
        <w:rPr>
          <w:rFonts w:ascii="微软雅黑" w:eastAsia="微软雅黑" w:hAnsi="微软雅黑" w:hint="eastAsia"/>
          <w:color w:val="444444"/>
          <w:sz w:val="23"/>
          <w:szCs w:val="23"/>
        </w:rPr>
        <w:t>、点击“正式考试”或者“模拟考试”进行考试</w:t>
      </w:r>
    </w:p>
    <w:p w:rsidR="00F1429F" w:rsidRDefault="008A22A4">
      <w:pPr>
        <w:shd w:val="clear" w:color="auto" w:fill="FFFFFF"/>
        <w:spacing w:line="294" w:lineRule="atLeast"/>
        <w:jc w:val="center"/>
        <w:rPr>
          <w:rFonts w:ascii="微软雅黑" w:eastAsia="微软雅黑" w:hAnsi="微软雅黑"/>
          <w:color w:val="444444"/>
          <w:szCs w:val="21"/>
        </w:rPr>
      </w:pPr>
      <w:r>
        <w:rPr>
          <w:rFonts w:ascii="微软雅黑" w:eastAsia="微软雅黑" w:hAnsi="微软雅黑"/>
          <w:noProof/>
          <w:color w:val="444444"/>
          <w:szCs w:val="21"/>
        </w:rPr>
        <w:lastRenderedPageBreak/>
        <w:drawing>
          <wp:inline distT="0" distB="0" distL="0" distR="0">
            <wp:extent cx="6743065" cy="3962400"/>
            <wp:effectExtent l="19050" t="0" r="555" b="0"/>
            <wp:docPr id="23" name="图片 23" descr="http://121.40.144.205/static/images/exambtn.png?v=21b531b64ce1d19c0d523cfe75174d0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http://121.40.144.205/static/images/exambtn.png?v=21b531b64ce1d19c0d523cfe75174d0c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42918" cy="3962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29F" w:rsidRDefault="008A22A4">
      <w:pPr>
        <w:pStyle w:val="a4"/>
        <w:shd w:val="clear" w:color="auto" w:fill="FFFFFF"/>
        <w:spacing w:before="0" w:beforeAutospacing="0" w:after="0" w:afterAutospacing="0" w:line="315" w:lineRule="atLeast"/>
        <w:rPr>
          <w:rFonts w:ascii="微软雅黑" w:eastAsia="微软雅黑" w:hAnsi="微软雅黑"/>
          <w:color w:val="444444"/>
          <w:sz w:val="23"/>
          <w:szCs w:val="23"/>
        </w:rPr>
      </w:pPr>
      <w:r>
        <w:rPr>
          <w:rFonts w:ascii="微软雅黑" w:eastAsia="微软雅黑" w:hAnsi="微软雅黑" w:hint="eastAsia"/>
          <w:color w:val="444444"/>
          <w:sz w:val="23"/>
          <w:szCs w:val="23"/>
        </w:rPr>
        <w:t>5</w:t>
      </w:r>
      <w:r>
        <w:rPr>
          <w:rFonts w:ascii="微软雅黑" w:eastAsia="微软雅黑" w:hAnsi="微软雅黑" w:hint="eastAsia"/>
          <w:color w:val="444444"/>
          <w:sz w:val="23"/>
          <w:szCs w:val="23"/>
        </w:rPr>
        <w:t>、进入答题环节，开始计时。答卷上有考试剩余时间、题目导航、提交答卷等信息。完成答题后点击“我要交卷按钮”提交试卷，考试结束。</w:t>
      </w:r>
    </w:p>
    <w:p w:rsidR="00F1429F" w:rsidRDefault="008A22A4">
      <w:pPr>
        <w:shd w:val="clear" w:color="auto" w:fill="FFFFFF"/>
        <w:spacing w:line="294" w:lineRule="atLeast"/>
        <w:jc w:val="center"/>
        <w:rPr>
          <w:rFonts w:ascii="微软雅黑" w:eastAsia="微软雅黑" w:hAnsi="微软雅黑"/>
          <w:color w:val="444444"/>
          <w:szCs w:val="21"/>
        </w:rPr>
      </w:pPr>
      <w:r>
        <w:rPr>
          <w:rFonts w:ascii="微软雅黑" w:eastAsia="微软雅黑" w:hAnsi="微软雅黑"/>
          <w:noProof/>
          <w:color w:val="444444"/>
          <w:szCs w:val="21"/>
        </w:rPr>
        <w:lastRenderedPageBreak/>
        <w:drawing>
          <wp:inline distT="0" distB="0" distL="0" distR="0">
            <wp:extent cx="5600065" cy="3190240"/>
            <wp:effectExtent l="19050" t="0" r="1" b="0"/>
            <wp:docPr id="24" name="图片 24" descr="http://121.40.144.205/static/images/exam.png?v=c6eae245e726f77b01cf21623c4fc4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http://121.40.144.205/static/images/exam.png?v=c6eae245e726f77b01cf21623c4fc4d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05170" cy="3192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29F" w:rsidRDefault="00F1429F">
      <w:pPr>
        <w:shd w:val="clear" w:color="auto" w:fill="FFFFFF"/>
        <w:spacing w:line="294" w:lineRule="atLeast"/>
        <w:jc w:val="center"/>
        <w:rPr>
          <w:rFonts w:ascii="微软雅黑" w:eastAsia="微软雅黑" w:hAnsi="微软雅黑"/>
          <w:color w:val="444444"/>
          <w:szCs w:val="21"/>
        </w:rPr>
      </w:pPr>
      <w:hyperlink r:id="rId12" w:tgtFrame="_blank" w:history="1">
        <w:r w:rsidR="008A22A4">
          <w:rPr>
            <w:rStyle w:val="a7"/>
            <w:rFonts w:ascii="微软雅黑" w:eastAsia="微软雅黑" w:hAnsi="微软雅黑" w:hint="eastAsia"/>
            <w:color w:val="F7F7F7"/>
            <w:shd w:val="clear" w:color="auto" w:fill="0095CD"/>
          </w:rPr>
          <w:t>点击进入问卷网网考平台</w:t>
        </w:r>
      </w:hyperlink>
    </w:p>
    <w:p w:rsidR="00F1429F" w:rsidRDefault="00F1429F">
      <w:pPr>
        <w:shd w:val="clear" w:color="auto" w:fill="FFFFFF"/>
        <w:spacing w:line="294" w:lineRule="atLeast"/>
        <w:jc w:val="center"/>
        <w:rPr>
          <w:rFonts w:ascii="微软雅黑" w:eastAsia="微软雅黑" w:hAnsi="微软雅黑"/>
          <w:color w:val="444444"/>
          <w:szCs w:val="21"/>
        </w:rPr>
      </w:pPr>
    </w:p>
    <w:p w:rsidR="00F1429F" w:rsidRDefault="008A22A4">
      <w:pPr>
        <w:widowControl/>
        <w:shd w:val="clear" w:color="auto" w:fill="FFFFFF"/>
        <w:spacing w:line="360" w:lineRule="atLeast"/>
        <w:jc w:val="right"/>
        <w:outlineLvl w:val="2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全国大学生市场调查与分析大赛组委会</w:t>
      </w:r>
    </w:p>
    <w:p w:rsidR="00F1429F" w:rsidRDefault="008A22A4">
      <w:pPr>
        <w:widowControl/>
        <w:shd w:val="clear" w:color="auto" w:fill="FFFFFF"/>
        <w:spacing w:line="360" w:lineRule="atLeast"/>
        <w:jc w:val="right"/>
        <w:outlineLvl w:val="2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2016.11.8</w:t>
      </w:r>
    </w:p>
    <w:p w:rsidR="00F1429F" w:rsidRDefault="00F1429F">
      <w:pPr>
        <w:widowControl/>
        <w:shd w:val="clear" w:color="auto" w:fill="FFFFFF"/>
        <w:spacing w:line="360" w:lineRule="atLeast"/>
        <w:jc w:val="left"/>
        <w:outlineLvl w:val="2"/>
        <w:rPr>
          <w:rFonts w:ascii="微软雅黑" w:eastAsia="微软雅黑" w:hAnsi="微软雅黑" w:cs="宋体"/>
          <w:color w:val="333333"/>
          <w:kern w:val="0"/>
          <w:szCs w:val="21"/>
        </w:rPr>
      </w:pPr>
    </w:p>
    <w:sectPr w:rsidR="00F1429F" w:rsidSect="00F1429F">
      <w:pgSz w:w="16838" w:h="11906" w:orient="landscape"/>
      <w:pgMar w:top="1843" w:right="1103" w:bottom="1416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2A4" w:rsidRDefault="008A22A4" w:rsidP="00977BA9">
      <w:r>
        <w:separator/>
      </w:r>
    </w:p>
  </w:endnote>
  <w:endnote w:type="continuationSeparator" w:id="1">
    <w:p w:rsidR="008A22A4" w:rsidRDefault="008A22A4" w:rsidP="00977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准圆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2A4" w:rsidRDefault="008A22A4" w:rsidP="00977BA9">
      <w:r>
        <w:separator/>
      </w:r>
    </w:p>
  </w:footnote>
  <w:footnote w:type="continuationSeparator" w:id="1">
    <w:p w:rsidR="008A22A4" w:rsidRDefault="008A22A4" w:rsidP="00977B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023"/>
    <w:rsid w:val="0005365D"/>
    <w:rsid w:val="001B30AF"/>
    <w:rsid w:val="001D3656"/>
    <w:rsid w:val="001E0FCE"/>
    <w:rsid w:val="00284BD2"/>
    <w:rsid w:val="002E669A"/>
    <w:rsid w:val="003113A4"/>
    <w:rsid w:val="00392FEC"/>
    <w:rsid w:val="003C4454"/>
    <w:rsid w:val="003E073D"/>
    <w:rsid w:val="003E144A"/>
    <w:rsid w:val="003E7B27"/>
    <w:rsid w:val="003F3B00"/>
    <w:rsid w:val="004201D5"/>
    <w:rsid w:val="00436BF3"/>
    <w:rsid w:val="00482BE1"/>
    <w:rsid w:val="00536BE4"/>
    <w:rsid w:val="005930DD"/>
    <w:rsid w:val="005A22FB"/>
    <w:rsid w:val="006174C1"/>
    <w:rsid w:val="006A0848"/>
    <w:rsid w:val="007F503C"/>
    <w:rsid w:val="00802FEA"/>
    <w:rsid w:val="008A22A4"/>
    <w:rsid w:val="00927B88"/>
    <w:rsid w:val="00944D6F"/>
    <w:rsid w:val="009735E1"/>
    <w:rsid w:val="00977BA9"/>
    <w:rsid w:val="009935AA"/>
    <w:rsid w:val="009A2B00"/>
    <w:rsid w:val="009A6014"/>
    <w:rsid w:val="009E5523"/>
    <w:rsid w:val="00B145F1"/>
    <w:rsid w:val="00C327D0"/>
    <w:rsid w:val="00C33F31"/>
    <w:rsid w:val="00CD75A2"/>
    <w:rsid w:val="00D1334E"/>
    <w:rsid w:val="00D13618"/>
    <w:rsid w:val="00D627EA"/>
    <w:rsid w:val="00DF4CF1"/>
    <w:rsid w:val="00E421BD"/>
    <w:rsid w:val="00F1429F"/>
    <w:rsid w:val="00F27023"/>
    <w:rsid w:val="00F52DBB"/>
    <w:rsid w:val="7D897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29F"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Char"/>
    <w:uiPriority w:val="9"/>
    <w:qFormat/>
    <w:rsid w:val="00F1429F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F1429F"/>
    <w:rPr>
      <w:sz w:val="18"/>
      <w:szCs w:val="18"/>
    </w:rPr>
  </w:style>
  <w:style w:type="paragraph" w:styleId="a4">
    <w:name w:val="Normal (Web)"/>
    <w:basedOn w:val="a"/>
    <w:uiPriority w:val="99"/>
    <w:unhideWhenUsed/>
    <w:qFormat/>
    <w:rsid w:val="00F142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F1429F"/>
    <w:rPr>
      <w:b/>
      <w:bCs/>
    </w:rPr>
  </w:style>
  <w:style w:type="character" w:styleId="a6">
    <w:name w:val="FollowedHyperlink"/>
    <w:basedOn w:val="a0"/>
    <w:uiPriority w:val="99"/>
    <w:unhideWhenUsed/>
    <w:qFormat/>
    <w:rsid w:val="00F1429F"/>
    <w:rPr>
      <w:color w:val="800080" w:themeColor="followedHyperlink"/>
      <w:u w:val="single"/>
    </w:rPr>
  </w:style>
  <w:style w:type="character" w:styleId="a7">
    <w:name w:val="Hyperlink"/>
    <w:basedOn w:val="a0"/>
    <w:uiPriority w:val="99"/>
    <w:unhideWhenUsed/>
    <w:qFormat/>
    <w:rsid w:val="00F1429F"/>
    <w:rPr>
      <w:color w:val="0000FF"/>
      <w:u w:val="single"/>
    </w:rPr>
  </w:style>
  <w:style w:type="character" w:customStyle="1" w:styleId="3Char">
    <w:name w:val="标题 3 Char"/>
    <w:basedOn w:val="a0"/>
    <w:link w:val="3"/>
    <w:uiPriority w:val="9"/>
    <w:rsid w:val="00F1429F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pple-converted-space">
    <w:name w:val="apple-converted-space"/>
    <w:basedOn w:val="a0"/>
    <w:qFormat/>
    <w:rsid w:val="00F1429F"/>
  </w:style>
  <w:style w:type="character" w:customStyle="1" w:styleId="Char">
    <w:name w:val="批注框文本 Char"/>
    <w:basedOn w:val="a0"/>
    <w:link w:val="a3"/>
    <w:uiPriority w:val="99"/>
    <w:semiHidden/>
    <w:qFormat/>
    <w:rsid w:val="00F1429F"/>
    <w:rPr>
      <w:sz w:val="18"/>
      <w:szCs w:val="18"/>
    </w:rPr>
  </w:style>
  <w:style w:type="paragraph" w:styleId="a8">
    <w:name w:val="header"/>
    <w:basedOn w:val="a"/>
    <w:link w:val="Char0"/>
    <w:uiPriority w:val="99"/>
    <w:semiHidden/>
    <w:unhideWhenUsed/>
    <w:rsid w:val="00977B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semiHidden/>
    <w:rsid w:val="00977BA9"/>
    <w:rPr>
      <w:kern w:val="2"/>
      <w:sz w:val="18"/>
      <w:szCs w:val="18"/>
    </w:rPr>
  </w:style>
  <w:style w:type="paragraph" w:styleId="a9">
    <w:name w:val="footer"/>
    <w:basedOn w:val="a"/>
    <w:link w:val="Char1"/>
    <w:uiPriority w:val="99"/>
    <w:semiHidden/>
    <w:unhideWhenUsed/>
    <w:rsid w:val="00977B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semiHidden/>
    <w:rsid w:val="00977BA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21.40.144.205/home/" TargetMode="External"/><Relationship Id="rId12" Type="http://schemas.openxmlformats.org/officeDocument/2006/relationships/hyperlink" Target="http://121.40.144.205/home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157</Words>
  <Characters>897</Characters>
  <Application>Microsoft Office Word</Application>
  <DocSecurity>0</DocSecurity>
  <Lines>7</Lines>
  <Paragraphs>2</Paragraphs>
  <ScaleCrop>false</ScaleCrop>
  <Company>OEM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番茄花园</cp:lastModifiedBy>
  <cp:revision>9</cp:revision>
  <dcterms:created xsi:type="dcterms:W3CDTF">2016-11-07T08:34:00Z</dcterms:created>
  <dcterms:modified xsi:type="dcterms:W3CDTF">2016-11-13T12:15:00Z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